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7" w:rsidRDefault="00A55BC7" w:rsidP="00A55B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A55BC7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LA ‘NDUJA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 </w:t>
      </w:r>
    </w:p>
    <w:p w:rsidR="00A55BC7" w:rsidRDefault="00A55BC7" w:rsidP="00A55B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Spécialité t</w:t>
      </w:r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ypique du village de </w:t>
      </w:r>
      <w:proofErr w:type="spellStart"/>
      <w:r w:rsidRPr="00A55BC7">
        <w:rPr>
          <w:rFonts w:ascii="Arial" w:eastAsia="Times New Roman" w:hAnsi="Arial" w:cs="Arial"/>
          <w:sz w:val="24"/>
          <w:szCs w:val="24"/>
          <w:lang w:eastAsia="fr-FR"/>
        </w:rPr>
        <w:t>Spilinga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, dans la province de </w:t>
      </w:r>
      <w:proofErr w:type="spellStart"/>
      <w:r w:rsidRPr="00A55BC7">
        <w:rPr>
          <w:rFonts w:ascii="Arial" w:eastAsia="Times New Roman" w:hAnsi="Arial" w:cs="Arial"/>
          <w:sz w:val="24"/>
          <w:szCs w:val="24"/>
          <w:lang w:eastAsia="fr-FR"/>
        </w:rPr>
        <w:t>Vibo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 Valentia,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Calabre  </w:t>
      </w:r>
    </w:p>
    <w:p w:rsidR="00A55BC7" w:rsidRPr="00A55BC7" w:rsidRDefault="00A55BC7" w:rsidP="00A55B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A55B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‘</w:t>
      </w:r>
      <w:proofErr w:type="spellStart"/>
      <w:r w:rsidRPr="00A55B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nduja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 est </w:t>
      </w:r>
      <w:r w:rsidRPr="00A55BC7">
        <w:rPr>
          <w:rFonts w:ascii="Arial" w:eastAsia="Times New Roman" w:hAnsi="Arial" w:cs="Arial"/>
          <w:sz w:val="24"/>
          <w:szCs w:val="24"/>
          <w:lang w:eastAsia="fr-FR"/>
        </w:rPr>
        <w:t>un saucisson piquant à tartiner, à base de viande de porc et de piment. Le nom de cette spécialité vient du mot français « andouille ». Attention ça pique !</w:t>
      </w:r>
    </w:p>
    <w:p w:rsidR="00A55BC7" w:rsidRPr="00A55BC7" w:rsidRDefault="00A55BC7" w:rsidP="00A55B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Son origine est encore incertaine. La </w:t>
      </w:r>
      <w:r w:rsidRPr="00A55B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‘</w:t>
      </w:r>
      <w:proofErr w:type="spellStart"/>
      <w:r w:rsidRPr="00A55B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nduja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 a peut-être été introduite par les Espagnols au XVIème siècle avec le piment ou, étant donné les origines françaises de son nom, plus tard, durant la période napoléonienne.</w:t>
      </w:r>
    </w:p>
    <w:p w:rsidR="00A55BC7" w:rsidRPr="00A55BC7" w:rsidRDefault="00A55BC7" w:rsidP="00A55B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55BC7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719105" cy="2038350"/>
            <wp:effectExtent l="19050" t="0" r="5045" b="0"/>
            <wp:docPr id="17" name="Image 17" descr="nd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du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0" cy="203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C7" w:rsidRPr="00A55BC7" w:rsidRDefault="00A55BC7" w:rsidP="00A55B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A55BC7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La préparation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 </w:t>
      </w:r>
      <w:r w:rsidRPr="00A55BC7">
        <w:rPr>
          <w:rFonts w:ascii="Arial" w:eastAsia="Times New Roman" w:hAnsi="Arial" w:cs="Arial"/>
          <w:sz w:val="24"/>
          <w:szCs w:val="24"/>
          <w:lang w:eastAsia="fr-FR"/>
        </w:rPr>
        <w:t>Historiquement, la ‘</w:t>
      </w:r>
      <w:proofErr w:type="spellStart"/>
      <w:r w:rsidRPr="00A55BC7">
        <w:rPr>
          <w:rFonts w:ascii="Arial" w:eastAsia="Times New Roman" w:hAnsi="Arial" w:cs="Arial"/>
          <w:sz w:val="24"/>
          <w:szCs w:val="24"/>
          <w:lang w:eastAsia="fr-FR"/>
        </w:rPr>
        <w:t>nduja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 est un produit pauvre, préparé avec les parties les moins nobles du porc, comme le gras et les abats. Aujourd’hui, des morceaux plus nobles sont utilisés, ce qui a contribué à la notoriété de ce produit dont tout le monde raffole.</w:t>
      </w:r>
      <w:r>
        <w:rPr>
          <w:rFonts w:ascii="Arial" w:eastAsia="Times New Roman" w:hAnsi="Arial" w:cs="Arial"/>
          <w:b/>
          <w:bCs/>
          <w:sz w:val="27"/>
          <w:szCs w:val="27"/>
          <w:lang w:eastAsia="fr-FR"/>
        </w:rPr>
        <w:t xml:space="preserve"> </w:t>
      </w:r>
      <w:r w:rsidRPr="00A55BC7">
        <w:rPr>
          <w:rFonts w:ascii="Arial" w:eastAsia="Times New Roman" w:hAnsi="Arial" w:cs="Arial"/>
          <w:sz w:val="24"/>
          <w:szCs w:val="24"/>
          <w:lang w:eastAsia="fr-FR"/>
        </w:rPr>
        <w:t>A la viande et au gras de porc hachés, on ajoute du piment et du sel. Les proportions traditionnelles sont d’1 kilo de piment pour 2 ou 3 kilos de viande (pour obtenir une ‘</w:t>
      </w:r>
      <w:proofErr w:type="spellStart"/>
      <w:r w:rsidRPr="00A55BC7">
        <w:rPr>
          <w:rFonts w:ascii="Arial" w:eastAsia="Times New Roman" w:hAnsi="Arial" w:cs="Arial"/>
          <w:sz w:val="24"/>
          <w:szCs w:val="24"/>
          <w:lang w:eastAsia="fr-FR"/>
        </w:rPr>
        <w:t>nduja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 plus ou moins épicée). On obtient ainsi une sorte de crème, que l’on embosse (qui est ensachée dans un boyau naturel). La ‘</w:t>
      </w:r>
      <w:proofErr w:type="spellStart"/>
      <w:r w:rsidRPr="00A55BC7">
        <w:rPr>
          <w:rFonts w:ascii="Arial" w:eastAsia="Times New Roman" w:hAnsi="Arial" w:cs="Arial"/>
          <w:sz w:val="24"/>
          <w:szCs w:val="24"/>
          <w:lang w:eastAsia="fr-FR"/>
        </w:rPr>
        <w:t>nduja</w:t>
      </w:r>
      <w:proofErr w:type="spellEnd"/>
      <w:r w:rsidRPr="00A55BC7">
        <w:rPr>
          <w:rFonts w:ascii="Arial" w:eastAsia="Times New Roman" w:hAnsi="Arial" w:cs="Arial"/>
          <w:sz w:val="24"/>
          <w:szCs w:val="24"/>
          <w:lang w:eastAsia="fr-FR"/>
        </w:rPr>
        <w:t xml:space="preserve"> est ensuite légèrement fumée et on la laisse sécher pendant quelques mois avant d’être consommée.</w:t>
      </w:r>
    </w:p>
    <w:p w:rsidR="00A55BC7" w:rsidRPr="00A55BC7" w:rsidRDefault="00A55BC7" w:rsidP="00A55B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55BC7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49680" cy="1438275"/>
            <wp:effectExtent l="19050" t="0" r="2970" b="0"/>
            <wp:docPr id="18" name="Image 18" descr="la nd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 ndu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C7" w:rsidRPr="00A55BC7" w:rsidRDefault="00A55BC7" w:rsidP="00A55BC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A55BC7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Comment la manger</w:t>
      </w:r>
    </w:p>
    <w:p w:rsidR="00A55BC7" w:rsidRPr="00A55BC7" w:rsidRDefault="00A55BC7" w:rsidP="00A55B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5BC7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Elle peut être tartinée sur des tranches de pain grillées, servir de base à une sauce tomate, mais aussi de garniture sur une pizza ou dans une omelette, ou encore accompagner votre fromage. Nous , on l’aime avec des pâtes : ail, huile et ‘</w:t>
      </w:r>
      <w:proofErr w:type="spellStart"/>
      <w:r w:rsidRPr="00A55BC7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nduja</w:t>
      </w:r>
      <w:proofErr w:type="spellEnd"/>
      <w:r w:rsidRPr="00A55BC7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 xml:space="preserve"> </w:t>
      </w:r>
    </w:p>
    <w:p w:rsidR="00D12DE8" w:rsidRPr="00A55BC7" w:rsidRDefault="00D12DE8" w:rsidP="00A55BC7"/>
    <w:sectPr w:rsidR="00D12DE8" w:rsidRPr="00A55BC7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BD"/>
    <w:multiLevelType w:val="multilevel"/>
    <w:tmpl w:val="198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215DC"/>
    <w:multiLevelType w:val="multilevel"/>
    <w:tmpl w:val="8BF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96F73"/>
    <w:multiLevelType w:val="multilevel"/>
    <w:tmpl w:val="DED2A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1C7D"/>
    <w:rsid w:val="0008461C"/>
    <w:rsid w:val="000D68C8"/>
    <w:rsid w:val="001A4D8C"/>
    <w:rsid w:val="0022257C"/>
    <w:rsid w:val="00271341"/>
    <w:rsid w:val="00283E6D"/>
    <w:rsid w:val="002C0D03"/>
    <w:rsid w:val="002C7ADC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2D13"/>
    <w:rsid w:val="00703F27"/>
    <w:rsid w:val="0077483B"/>
    <w:rsid w:val="00782763"/>
    <w:rsid w:val="007B7C88"/>
    <w:rsid w:val="007F7C80"/>
    <w:rsid w:val="00831A9E"/>
    <w:rsid w:val="00927A8C"/>
    <w:rsid w:val="009A00CA"/>
    <w:rsid w:val="00A55BC7"/>
    <w:rsid w:val="00A84EB0"/>
    <w:rsid w:val="00AA42AB"/>
    <w:rsid w:val="00AC5506"/>
    <w:rsid w:val="00B122E5"/>
    <w:rsid w:val="00B26077"/>
    <w:rsid w:val="00B408C7"/>
    <w:rsid w:val="00B65067"/>
    <w:rsid w:val="00B663B6"/>
    <w:rsid w:val="00B80015"/>
    <w:rsid w:val="00B90892"/>
    <w:rsid w:val="00C22E0B"/>
    <w:rsid w:val="00C24065"/>
    <w:rsid w:val="00C3402D"/>
    <w:rsid w:val="00D12DE8"/>
    <w:rsid w:val="00D56DAD"/>
    <w:rsid w:val="00DB3860"/>
    <w:rsid w:val="00E85690"/>
    <w:rsid w:val="00EF1C7D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link w:val="Titre1Car"/>
    <w:uiPriority w:val="9"/>
    <w:qFormat/>
    <w:rsid w:val="00C22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22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1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2763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D12DE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22E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22E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try-author-link">
    <w:name w:val="entry-author-link"/>
    <w:basedOn w:val="Policepardfaut"/>
    <w:rsid w:val="00C22E0B"/>
  </w:style>
  <w:style w:type="character" w:styleId="Lienhypertexte">
    <w:name w:val="Hyperlink"/>
    <w:basedOn w:val="Policepardfaut"/>
    <w:uiPriority w:val="99"/>
    <w:semiHidden/>
    <w:unhideWhenUsed/>
    <w:rsid w:val="00C22E0B"/>
    <w:rPr>
      <w:color w:val="0000FF"/>
      <w:u w:val="single"/>
    </w:rPr>
  </w:style>
  <w:style w:type="character" w:customStyle="1" w:styleId="entry-date">
    <w:name w:val="entry-date"/>
    <w:basedOn w:val="Policepardfaut"/>
    <w:rsid w:val="00C22E0B"/>
  </w:style>
  <w:style w:type="character" w:customStyle="1" w:styleId="entry-category">
    <w:name w:val="entry-category"/>
    <w:basedOn w:val="Policepardfaut"/>
    <w:rsid w:val="00C2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81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1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LA BURRATA spécialité des Pouilles</vt:lpstr>
      <vt:lpstr>        /</vt:lpstr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2019-01-24T07:03:00Z</dcterms:created>
  <dcterms:modified xsi:type="dcterms:W3CDTF">2019-01-24T07:03:00Z</dcterms:modified>
</cp:coreProperties>
</file>